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D1" w:rsidRDefault="003F2E36" w:rsidP="003F2E3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01316" cy="1567543"/>
            <wp:effectExtent l="19050" t="0" r="0" b="0"/>
            <wp:docPr id="1" name="Picture 0" descr="Website logo with Neucha 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 with Neucha f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071" cy="1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D" w:rsidRPr="00F97E3D" w:rsidRDefault="00F97E3D" w:rsidP="00F97E3D">
      <w:pPr>
        <w:jc w:val="center"/>
        <w:rPr>
          <w:rFonts w:ascii="Arial" w:hAnsi="Arial"/>
          <w:sz w:val="24"/>
          <w:szCs w:val="24"/>
        </w:rPr>
      </w:pPr>
      <w:r w:rsidRPr="00F97E3D">
        <w:rPr>
          <w:rFonts w:ascii="Arial" w:hAnsi="Arial"/>
          <w:sz w:val="24"/>
          <w:szCs w:val="24"/>
        </w:rPr>
        <w:t>15 Church Lane  Wicklewood  Wymondham  Norfolk  NR18 9QH</w:t>
      </w:r>
    </w:p>
    <w:p w:rsidR="00F97E3D" w:rsidRPr="00F97E3D" w:rsidRDefault="00F97E3D" w:rsidP="00F97E3D">
      <w:pPr>
        <w:jc w:val="center"/>
        <w:rPr>
          <w:rFonts w:ascii="Arial Bold" w:hAnsi="Arial Bold"/>
          <w:sz w:val="24"/>
          <w:szCs w:val="24"/>
        </w:rPr>
      </w:pPr>
      <w:r w:rsidRPr="00F97E3D">
        <w:rPr>
          <w:rFonts w:ascii="Arial" w:hAnsi="Arial"/>
          <w:sz w:val="24"/>
          <w:szCs w:val="24"/>
        </w:rPr>
        <w:t>01953 609141</w:t>
      </w:r>
      <w:r w:rsidRPr="00F97E3D">
        <w:rPr>
          <w:rFonts w:ascii="Arial Bold" w:hAnsi="Arial Bold"/>
          <w:sz w:val="24"/>
          <w:szCs w:val="24"/>
        </w:rPr>
        <w:cr/>
        <w:t xml:space="preserve">e-mail: </w:t>
      </w:r>
      <w:hyperlink r:id="rId5" w:history="1">
        <w:r w:rsidRPr="00F97E3D">
          <w:rPr>
            <w:rFonts w:ascii="Arial" w:hAnsi="Arial"/>
            <w:color w:val="001F92"/>
            <w:sz w:val="24"/>
            <w:szCs w:val="24"/>
            <w:u w:val="single" w:color="0F36A0"/>
            <w:lang w:val="en-US"/>
          </w:rPr>
          <w:t>info@garlictheatre.org.uk</w:t>
        </w:r>
      </w:hyperlink>
    </w:p>
    <w:p w:rsidR="00F97E3D" w:rsidRPr="00F97E3D" w:rsidRDefault="002161E9" w:rsidP="00F97E3D">
      <w:pPr>
        <w:jc w:val="center"/>
        <w:rPr>
          <w:rFonts w:ascii="Arial Bold" w:hAnsi="Arial Bold"/>
          <w:sz w:val="24"/>
          <w:szCs w:val="24"/>
        </w:rPr>
      </w:pPr>
      <w:hyperlink r:id="rId6" w:history="1">
        <w:r w:rsidR="00F97E3D" w:rsidRPr="00F97E3D">
          <w:rPr>
            <w:rStyle w:val="Hyperlink1"/>
            <w:rFonts w:ascii="Arial Bold" w:hAnsi="Arial Bold"/>
            <w:sz w:val="24"/>
            <w:szCs w:val="24"/>
          </w:rPr>
          <w:t>www.garlictheatre.org.uk</w:t>
        </w:r>
      </w:hyperlink>
    </w:p>
    <w:p w:rsidR="00F97E3D" w:rsidRDefault="00F97E3D" w:rsidP="003F2E36">
      <w:pPr>
        <w:jc w:val="center"/>
        <w:rPr>
          <w:rFonts w:ascii="Arial" w:hAnsi="Arial" w:cs="Arial"/>
          <w:b/>
          <w:sz w:val="24"/>
          <w:szCs w:val="24"/>
        </w:rPr>
      </w:pPr>
    </w:p>
    <w:p w:rsidR="003F2E36" w:rsidRPr="00F97E3D" w:rsidRDefault="003F2E36" w:rsidP="003F2E36">
      <w:pPr>
        <w:jc w:val="center"/>
        <w:rPr>
          <w:rFonts w:ascii="Arial" w:hAnsi="Arial" w:cs="Arial"/>
          <w:b/>
          <w:sz w:val="36"/>
          <w:szCs w:val="36"/>
        </w:rPr>
      </w:pPr>
      <w:r w:rsidRPr="00F97E3D">
        <w:rPr>
          <w:rFonts w:ascii="Arial" w:hAnsi="Arial" w:cs="Arial"/>
          <w:b/>
          <w:sz w:val="36"/>
          <w:szCs w:val="36"/>
        </w:rPr>
        <w:t>George and the Dragon</w:t>
      </w:r>
    </w:p>
    <w:p w:rsidR="003F2E36" w:rsidRPr="00F97E3D" w:rsidRDefault="003F2E36" w:rsidP="003F2E36">
      <w:pPr>
        <w:rPr>
          <w:rFonts w:ascii="Arial" w:hAnsi="Arial" w:cs="Arial"/>
          <w:b/>
          <w:sz w:val="24"/>
          <w:szCs w:val="24"/>
        </w:rPr>
      </w:pPr>
      <w:r w:rsidRPr="00F97E3D">
        <w:rPr>
          <w:rFonts w:ascii="Arial" w:hAnsi="Arial" w:cs="Arial"/>
          <w:b/>
          <w:sz w:val="24"/>
          <w:szCs w:val="24"/>
        </w:rPr>
        <w:t>'..to save a maid St George a Dragon slew, a pretty tale if all that's told be true…'</w:t>
      </w:r>
    </w:p>
    <w:p w:rsidR="003F2E36" w:rsidRPr="00F97E3D" w:rsidRDefault="003F2E36" w:rsidP="003F2E36">
      <w:pPr>
        <w:rPr>
          <w:rFonts w:ascii="Arial" w:hAnsi="Arial" w:cs="Arial"/>
          <w:sz w:val="24"/>
          <w:szCs w:val="24"/>
        </w:rPr>
      </w:pPr>
      <w:r w:rsidRPr="00F97E3D">
        <w:rPr>
          <w:rFonts w:ascii="Arial" w:hAnsi="Arial" w:cs="Arial"/>
          <w:sz w:val="24"/>
          <w:szCs w:val="24"/>
        </w:rPr>
        <w:t>Beware! In a cave under the castle lurks a fiery dragon waiting to devour monks,</w:t>
      </w:r>
      <w:r w:rsidR="00E475C8">
        <w:rPr>
          <w:rFonts w:ascii="Arial" w:hAnsi="Arial" w:cs="Arial"/>
          <w:sz w:val="24"/>
          <w:szCs w:val="24"/>
        </w:rPr>
        <w:t xml:space="preserve"> knights, sheep and …princesses</w:t>
      </w:r>
      <w:r w:rsidRPr="00F97E3D">
        <w:rPr>
          <w:rFonts w:ascii="Arial" w:hAnsi="Arial" w:cs="Arial"/>
          <w:sz w:val="24"/>
          <w:szCs w:val="24"/>
        </w:rPr>
        <w:t xml:space="preserve"> - will George b</w:t>
      </w:r>
      <w:r w:rsidR="00E475C8">
        <w:rPr>
          <w:rFonts w:ascii="Arial" w:hAnsi="Arial" w:cs="Arial"/>
          <w:sz w:val="24"/>
          <w:szCs w:val="24"/>
        </w:rPr>
        <w:t xml:space="preserve">e bold enough to challenge it , </w:t>
      </w:r>
      <w:r w:rsidRPr="00F97E3D">
        <w:rPr>
          <w:rFonts w:ascii="Arial" w:hAnsi="Arial" w:cs="Arial"/>
          <w:sz w:val="24"/>
          <w:szCs w:val="24"/>
        </w:rPr>
        <w:t>or will he run away?</w:t>
      </w:r>
    </w:p>
    <w:p w:rsidR="003F2E36" w:rsidRPr="00E475C8" w:rsidRDefault="00E475C8" w:rsidP="003F2E36">
      <w:pPr>
        <w:pStyle w:val="BodyTex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In </w:t>
      </w:r>
      <w:r w:rsidR="003F2E36" w:rsidRPr="00E475C8">
        <w:rPr>
          <w:rFonts w:ascii="Arial" w:hAnsi="Arial" w:cs="Arial"/>
          <w:b w:val="0"/>
          <w:sz w:val="24"/>
          <w:szCs w:val="24"/>
        </w:rPr>
        <w:t>Garlic Theatre's award winning production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3F2E36" w:rsidRPr="00E475C8">
        <w:rPr>
          <w:rFonts w:ascii="Arial" w:hAnsi="Arial" w:cs="Arial"/>
          <w:b w:val="0"/>
          <w:sz w:val="24"/>
          <w:szCs w:val="24"/>
        </w:rPr>
        <w:t xml:space="preserve">a delicious mix of wit, humour and inventiveness combine to celebrate one of the most famous medieval legends of all time. </w:t>
      </w:r>
      <w:r>
        <w:rPr>
          <w:rFonts w:ascii="Arial" w:hAnsi="Arial" w:cs="Arial"/>
          <w:b w:val="0"/>
          <w:sz w:val="24"/>
          <w:szCs w:val="24"/>
        </w:rPr>
        <w:t>The production has toured to many Puppet Festivals around the world including Singapore, Taiwan, Brazil and Eastern Europe.</w:t>
      </w:r>
      <w:r w:rsidRPr="00E475C8">
        <w:rPr>
          <w:rFonts w:ascii="Arial" w:hAnsi="Arial" w:cs="Arial"/>
          <w:b w:val="0"/>
          <w:sz w:val="24"/>
          <w:szCs w:val="24"/>
        </w:rPr>
        <w:t xml:space="preserve"> </w:t>
      </w:r>
      <w:r w:rsidR="003F2E36" w:rsidRPr="00E475C8">
        <w:rPr>
          <w:rFonts w:ascii="Arial" w:hAnsi="Arial" w:cs="Arial"/>
          <w:b w:val="0"/>
          <w:sz w:val="24"/>
          <w:szCs w:val="24"/>
        </w:rPr>
        <w:t>With live performance, rod and glove puppetry, masks and music.</w:t>
      </w:r>
    </w:p>
    <w:p w:rsidR="003F2E36" w:rsidRPr="00E475C8" w:rsidRDefault="003F2E36" w:rsidP="003F2E36">
      <w:pPr>
        <w:rPr>
          <w:rFonts w:ascii="Arial" w:hAnsi="Arial" w:cs="Arial"/>
          <w:i/>
          <w:sz w:val="24"/>
          <w:szCs w:val="24"/>
        </w:rPr>
      </w:pPr>
    </w:p>
    <w:p w:rsidR="003F2E36" w:rsidRPr="00F97E3D" w:rsidRDefault="003F2E36" w:rsidP="003F2E36">
      <w:pPr>
        <w:rPr>
          <w:rFonts w:ascii="Arial" w:hAnsi="Arial" w:cs="Arial"/>
          <w:sz w:val="24"/>
          <w:szCs w:val="24"/>
        </w:rPr>
      </w:pPr>
    </w:p>
    <w:p w:rsidR="003F2E36" w:rsidRPr="00F97E3D" w:rsidRDefault="003F2E36" w:rsidP="003F2E36">
      <w:pPr>
        <w:pStyle w:val="NoSpacing"/>
        <w:rPr>
          <w:rFonts w:ascii="Arial" w:hAnsi="Arial" w:cs="Arial"/>
          <w:sz w:val="24"/>
          <w:szCs w:val="24"/>
        </w:rPr>
      </w:pPr>
      <w:r w:rsidRPr="00F97E3D">
        <w:rPr>
          <w:rFonts w:ascii="Arial" w:hAnsi="Arial" w:cs="Arial"/>
          <w:sz w:val="24"/>
          <w:szCs w:val="24"/>
        </w:rPr>
        <w:t>Puppet Theatre for ages over five</w:t>
      </w:r>
    </w:p>
    <w:p w:rsidR="003F2E36" w:rsidRPr="00F97E3D" w:rsidRDefault="003F2E36" w:rsidP="003F2E36">
      <w:pPr>
        <w:pStyle w:val="NoSpacing"/>
        <w:rPr>
          <w:rFonts w:ascii="Arial" w:hAnsi="Arial" w:cs="Arial"/>
          <w:sz w:val="24"/>
          <w:szCs w:val="24"/>
        </w:rPr>
      </w:pPr>
      <w:r w:rsidRPr="00F97E3D">
        <w:rPr>
          <w:rFonts w:ascii="Arial" w:hAnsi="Arial" w:cs="Arial"/>
          <w:sz w:val="24"/>
          <w:szCs w:val="24"/>
        </w:rPr>
        <w:t>Running time 45 minutes</w:t>
      </w:r>
    </w:p>
    <w:p w:rsidR="003F2E36" w:rsidRPr="00F97E3D" w:rsidRDefault="003F2E36" w:rsidP="003F2E36">
      <w:pPr>
        <w:pStyle w:val="NoSpacing"/>
        <w:rPr>
          <w:rFonts w:ascii="Arial" w:hAnsi="Arial" w:cs="Arial"/>
          <w:sz w:val="24"/>
          <w:szCs w:val="24"/>
        </w:rPr>
      </w:pPr>
      <w:r w:rsidRPr="00F97E3D">
        <w:rPr>
          <w:rFonts w:ascii="Arial" w:hAnsi="Arial" w:cs="Arial"/>
          <w:sz w:val="24"/>
          <w:szCs w:val="24"/>
        </w:rPr>
        <w:t>Devised and performed by</w:t>
      </w:r>
    </w:p>
    <w:p w:rsidR="003F2E36" w:rsidRPr="00F97E3D" w:rsidRDefault="003F2E36" w:rsidP="003F2E36">
      <w:pPr>
        <w:pStyle w:val="NoSpacing"/>
        <w:rPr>
          <w:rFonts w:ascii="Arial" w:hAnsi="Arial" w:cs="Arial"/>
          <w:sz w:val="24"/>
          <w:szCs w:val="24"/>
        </w:rPr>
      </w:pPr>
      <w:r w:rsidRPr="00F97E3D">
        <w:rPr>
          <w:rFonts w:ascii="Arial" w:hAnsi="Arial" w:cs="Arial"/>
          <w:sz w:val="24"/>
          <w:szCs w:val="24"/>
        </w:rPr>
        <w:t xml:space="preserve">Iklooshar </w:t>
      </w:r>
      <w:proofErr w:type="spellStart"/>
      <w:r w:rsidRPr="00F97E3D">
        <w:rPr>
          <w:rFonts w:ascii="Arial" w:hAnsi="Arial" w:cs="Arial"/>
          <w:sz w:val="24"/>
          <w:szCs w:val="24"/>
        </w:rPr>
        <w:t>Malara</w:t>
      </w:r>
      <w:proofErr w:type="spellEnd"/>
      <w:r w:rsidRPr="00F97E3D">
        <w:rPr>
          <w:rFonts w:ascii="Arial" w:hAnsi="Arial" w:cs="Arial"/>
          <w:sz w:val="24"/>
          <w:szCs w:val="24"/>
        </w:rPr>
        <w:t xml:space="preserve"> and Mark Pitman</w:t>
      </w:r>
    </w:p>
    <w:p w:rsidR="003F2E36" w:rsidRPr="00F97E3D" w:rsidRDefault="003F2E36" w:rsidP="003F2E36">
      <w:pPr>
        <w:pStyle w:val="NoSpacing"/>
        <w:rPr>
          <w:rFonts w:ascii="Arial" w:hAnsi="Arial" w:cs="Arial"/>
          <w:sz w:val="24"/>
          <w:szCs w:val="24"/>
        </w:rPr>
      </w:pPr>
      <w:r w:rsidRPr="00F97E3D">
        <w:rPr>
          <w:rFonts w:ascii="Arial" w:hAnsi="Arial" w:cs="Arial"/>
          <w:sz w:val="24"/>
          <w:szCs w:val="24"/>
        </w:rPr>
        <w:t>Direction Mark Bell</w:t>
      </w:r>
    </w:p>
    <w:p w:rsidR="003F2E36" w:rsidRPr="00F97E3D" w:rsidRDefault="003F2E36" w:rsidP="003F2E36">
      <w:pPr>
        <w:pStyle w:val="NoSpacing"/>
        <w:rPr>
          <w:rFonts w:ascii="Arial" w:hAnsi="Arial" w:cs="Arial"/>
          <w:sz w:val="24"/>
          <w:szCs w:val="24"/>
        </w:rPr>
      </w:pPr>
      <w:r w:rsidRPr="00F97E3D">
        <w:rPr>
          <w:rFonts w:ascii="Arial" w:hAnsi="Arial" w:cs="Arial"/>
          <w:sz w:val="24"/>
          <w:szCs w:val="24"/>
        </w:rPr>
        <w:t>Puppetry direction Joy Haynes</w:t>
      </w:r>
    </w:p>
    <w:p w:rsidR="003F2E36" w:rsidRPr="00F97E3D" w:rsidRDefault="003F2E36" w:rsidP="003F2E36">
      <w:pPr>
        <w:rPr>
          <w:sz w:val="24"/>
          <w:szCs w:val="24"/>
        </w:rPr>
      </w:pPr>
    </w:p>
    <w:p w:rsidR="003F2E36" w:rsidRPr="00F97E3D" w:rsidRDefault="003F2E36" w:rsidP="003F2E36">
      <w:pPr>
        <w:jc w:val="center"/>
        <w:rPr>
          <w:sz w:val="24"/>
          <w:szCs w:val="24"/>
        </w:rPr>
      </w:pPr>
    </w:p>
    <w:sectPr w:rsidR="003F2E36" w:rsidRPr="00F97E3D" w:rsidSect="003F2E36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3F2E36"/>
    <w:rsid w:val="002161E9"/>
    <w:rsid w:val="003F2E36"/>
    <w:rsid w:val="00CC43D1"/>
    <w:rsid w:val="00E475C8"/>
    <w:rsid w:val="00F9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F2E36"/>
    <w:pPr>
      <w:spacing w:after="0" w:line="240" w:lineRule="auto"/>
    </w:pPr>
    <w:rPr>
      <w:rFonts w:ascii="Garamond" w:eastAsia="Times New Roman" w:hAnsi="Garamond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2E36"/>
    <w:rPr>
      <w:rFonts w:ascii="Garamond" w:eastAsia="Times New Roman" w:hAnsi="Garamond" w:cs="Times New Roman"/>
      <w:b/>
      <w:sz w:val="28"/>
      <w:szCs w:val="20"/>
    </w:rPr>
  </w:style>
  <w:style w:type="paragraph" w:styleId="NoSpacing">
    <w:name w:val="No Spacing"/>
    <w:uiPriority w:val="1"/>
    <w:qFormat/>
    <w:rsid w:val="003F2E36"/>
    <w:pPr>
      <w:spacing w:after="0" w:line="240" w:lineRule="auto"/>
    </w:pPr>
  </w:style>
  <w:style w:type="character" w:customStyle="1" w:styleId="Hyperlink1">
    <w:name w:val="Hyperlink1"/>
    <w:rsid w:val="00F97E3D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lictheatre.org.uk" TargetMode="External"/><Relationship Id="rId5" Type="http://schemas.openxmlformats.org/officeDocument/2006/relationships/hyperlink" Target="mailto:info@garlictheatr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2017-01-27T19:22:00Z</dcterms:created>
  <dcterms:modified xsi:type="dcterms:W3CDTF">2017-06-16T11:39:00Z</dcterms:modified>
</cp:coreProperties>
</file>